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A260" w14:textId="77777777" w:rsidR="003B1E86" w:rsidRDefault="003B1E86">
      <w:pPr>
        <w:rPr>
          <w:color w:val="05C7F2"/>
        </w:rPr>
      </w:pPr>
    </w:p>
    <w:p w14:paraId="2C11809C" w14:textId="77777777" w:rsidR="00CF77DC" w:rsidRDefault="00CF77DC">
      <w:pPr>
        <w:rPr>
          <w:color w:val="05C7F2"/>
        </w:rPr>
      </w:pPr>
    </w:p>
    <w:p w14:paraId="5BDB5401" w14:textId="488B5410" w:rsidR="00CF77DC" w:rsidRPr="00CF77DC" w:rsidRDefault="00CF77DC" w:rsidP="00CF77DC">
      <w:pPr>
        <w:pStyle w:val="Heading1"/>
        <w:rPr>
          <w:b/>
          <w:bCs/>
          <w:color w:val="9405F2"/>
        </w:rPr>
      </w:pPr>
      <w:r w:rsidRPr="00CF77DC">
        <w:rPr>
          <w:b/>
          <w:bCs/>
          <w:color w:val="9405F2"/>
        </w:rPr>
        <w:t>AccessAva messaging</w:t>
      </w:r>
    </w:p>
    <w:p w14:paraId="3258A4FF" w14:textId="77777777" w:rsidR="00CF77DC" w:rsidRPr="00CF77DC" w:rsidRDefault="00CF77DC"/>
    <w:p w14:paraId="623D9615" w14:textId="7F3F3B55" w:rsidR="00CF77DC" w:rsidRPr="00CF77DC" w:rsidRDefault="00CF77DC">
      <w:pPr>
        <w:rPr>
          <w:b/>
          <w:bCs/>
        </w:rPr>
      </w:pPr>
      <w:r w:rsidRPr="00CF77DC">
        <w:t xml:space="preserve">Please use this text when referring to </w:t>
      </w:r>
      <w:r w:rsidRPr="00CF77DC">
        <w:rPr>
          <w:b/>
          <w:bCs/>
        </w:rPr>
        <w:t>AccessAva</w:t>
      </w:r>
    </w:p>
    <w:p w14:paraId="5670133C" w14:textId="77777777" w:rsidR="00CF77DC" w:rsidRPr="00CF77DC" w:rsidRDefault="00CF77DC">
      <w:pPr>
        <w:rPr>
          <w:b/>
          <w:bCs/>
        </w:rPr>
      </w:pPr>
    </w:p>
    <w:p w14:paraId="771C06CE" w14:textId="77777777" w:rsidR="00CF77DC" w:rsidRPr="00CF77DC" w:rsidRDefault="00CF77DC" w:rsidP="00CF77DC">
      <w:r w:rsidRPr="00CF77DC">
        <w:t>AccessAva has been developed by Access Social Care – a charity that supports communities to increase knowledge of the law and rights, providing free legal advice and information for people with health and social care needs.</w:t>
      </w:r>
    </w:p>
    <w:p w14:paraId="18138629" w14:textId="77777777" w:rsidR="00CF77DC" w:rsidRPr="00CF77DC" w:rsidRDefault="00CF77DC" w:rsidP="00CF77DC"/>
    <w:p w14:paraId="093DF3A4" w14:textId="77777777" w:rsidR="00CF77DC" w:rsidRPr="00CF77DC" w:rsidRDefault="00CF77DC" w:rsidP="00CF77DC">
      <w:r w:rsidRPr="00CF77DC">
        <w:t>AccessAva helps users to answer legal questions and points them to the resources, including legal letters, that can resolve health and social care problems early on. Users are asked a series of questions designed to classify their situation and identify what the legal issue might be. They select their answer from a set of pre-populated buttons which allows AccessAva to serve the correct resource or legal letter that addresses that specific situation. It also helps useful data to be collected to inform system change.</w:t>
      </w:r>
    </w:p>
    <w:p w14:paraId="099EACAB" w14:textId="77777777" w:rsidR="00CF77DC" w:rsidRPr="00CF77DC" w:rsidRDefault="00CF77DC" w:rsidP="00CF77DC"/>
    <w:p w14:paraId="28B89626" w14:textId="77777777" w:rsidR="00CF77DC" w:rsidRPr="00CF77DC" w:rsidRDefault="00CF77DC" w:rsidP="00CF77DC">
      <w:pPr>
        <w:rPr>
          <w:b/>
          <w:bCs/>
        </w:rPr>
      </w:pPr>
      <w:r w:rsidRPr="00CF77DC">
        <w:rPr>
          <w:b/>
          <w:bCs/>
        </w:rPr>
        <w:t>Key features:</w:t>
      </w:r>
    </w:p>
    <w:p w14:paraId="2F82ABCA" w14:textId="77777777" w:rsidR="00CF77DC" w:rsidRPr="00CF77DC" w:rsidRDefault="00CF77DC" w:rsidP="00CF77DC"/>
    <w:p w14:paraId="57C3180E" w14:textId="689191E7" w:rsidR="00CF77DC" w:rsidRPr="00CF77DC" w:rsidRDefault="00CF77DC" w:rsidP="00CF77D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CF77DC">
        <w:rPr>
          <w:color w:val="9405F2"/>
        </w:rPr>
        <w:t>Available 24/7</w:t>
      </w:r>
      <w:r w:rsidRPr="00CF77DC">
        <w:t>:</w:t>
      </w:r>
      <w:r>
        <w:t xml:space="preserve"> </w:t>
      </w:r>
      <w:r w:rsidRPr="00CF77DC">
        <w:t>ensures support is always accessible.</w:t>
      </w:r>
    </w:p>
    <w:p w14:paraId="04C2C5FC" w14:textId="0FA422E4" w:rsidR="00CF77DC" w:rsidRPr="00CF77DC" w:rsidRDefault="00CF77DC" w:rsidP="00CF77D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CF77DC">
        <w:rPr>
          <w:color w:val="9405F2"/>
        </w:rPr>
        <w:t>Accessible:</w:t>
      </w:r>
      <w:r w:rsidRPr="00CF77DC">
        <w:rPr>
          <w:color w:val="9405F2"/>
        </w:rPr>
        <w:t xml:space="preserve"> </w:t>
      </w:r>
      <w:r w:rsidRPr="00CF77DC">
        <w:t>tailored for diverse communities and needs.</w:t>
      </w:r>
    </w:p>
    <w:p w14:paraId="7B4E3829" w14:textId="0038BEEB" w:rsidR="00CF77DC" w:rsidRPr="00CF77DC" w:rsidRDefault="00CF77DC" w:rsidP="00CF77D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CF77DC">
        <w:rPr>
          <w:color w:val="9405F2"/>
        </w:rPr>
        <w:t>Accurate:</w:t>
      </w:r>
      <w:r w:rsidRPr="00CF77DC">
        <w:rPr>
          <w:color w:val="9405F2"/>
        </w:rPr>
        <w:t xml:space="preserve"> </w:t>
      </w:r>
      <w:r w:rsidRPr="00CF77DC">
        <w:t>content verified by qualified lawyers.</w:t>
      </w:r>
    </w:p>
    <w:p w14:paraId="21532DAD" w14:textId="51703642" w:rsidR="00CF77DC" w:rsidRPr="00CF77DC" w:rsidRDefault="00CF77DC" w:rsidP="00CF77D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CF77DC">
        <w:rPr>
          <w:color w:val="9405F2"/>
        </w:rPr>
        <w:t>Analytics:</w:t>
      </w:r>
      <w:r w:rsidRPr="00CF77DC">
        <w:rPr>
          <w:color w:val="9405F2"/>
        </w:rPr>
        <w:t xml:space="preserve"> </w:t>
      </w:r>
      <w:r w:rsidRPr="00CF77DC">
        <w:t>provides data insights for strategic planning and improvement.</w:t>
      </w:r>
    </w:p>
    <w:p w14:paraId="79D8FB50" w14:textId="6B791C92" w:rsidR="00CF77DC" w:rsidRPr="00CF77DC" w:rsidRDefault="00CF77DC" w:rsidP="00CF77DC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CF77DC">
        <w:rPr>
          <w:color w:val="9405F2"/>
        </w:rPr>
        <w:t>Advanced:</w:t>
      </w:r>
      <w:r w:rsidRPr="00CF77DC">
        <w:rPr>
          <w:color w:val="9405F2"/>
        </w:rPr>
        <w:t xml:space="preserve"> </w:t>
      </w:r>
      <w:r w:rsidRPr="00CF77DC">
        <w:t>employs award-winning technology to optimise resource use and service delivery.</w:t>
      </w:r>
    </w:p>
    <w:sectPr w:rsidR="00CF77DC" w:rsidRPr="00CF77DC" w:rsidSect="00F837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6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0253" w14:textId="77777777" w:rsidR="003E67B8" w:rsidRDefault="003E67B8" w:rsidP="001A5B2A">
      <w:r>
        <w:separator/>
      </w:r>
    </w:p>
  </w:endnote>
  <w:endnote w:type="continuationSeparator" w:id="0">
    <w:p w14:paraId="55C4B495" w14:textId="77777777" w:rsidR="003E67B8" w:rsidRDefault="003E67B8" w:rsidP="001A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6A02" w14:textId="77777777" w:rsidR="001A5B2A" w:rsidRDefault="009B446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F2A9C4" wp14:editId="6167D137">
          <wp:simplePos x="0" y="0"/>
          <wp:positionH relativeFrom="column">
            <wp:posOffset>-567788</wp:posOffset>
          </wp:positionH>
          <wp:positionV relativeFrom="paragraph">
            <wp:posOffset>-155575</wp:posOffset>
          </wp:positionV>
          <wp:extent cx="1417320" cy="540385"/>
          <wp:effectExtent l="0" t="0" r="5080" b="5715"/>
          <wp:wrapNone/>
          <wp:docPr id="1976199680" name="Picture 1" descr="A purpl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99680" name="Picture 1" descr="A purpl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D2257C" wp14:editId="26F50594">
              <wp:simplePos x="0" y="0"/>
              <wp:positionH relativeFrom="column">
                <wp:posOffset>4471670</wp:posOffset>
              </wp:positionH>
              <wp:positionV relativeFrom="paragraph">
                <wp:posOffset>137893</wp:posOffset>
              </wp:positionV>
              <wp:extent cx="1969135" cy="293370"/>
              <wp:effectExtent l="0" t="0" r="0" b="0"/>
              <wp:wrapNone/>
              <wp:docPr id="88484670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293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6A5C59" w14:textId="77777777" w:rsidR="009B4461" w:rsidRPr="009B4461" w:rsidRDefault="009B4461" w:rsidP="009B4461">
                          <w:pPr>
                            <w:rPr>
                              <w:rFonts w:cs="Arial"/>
                            </w:rPr>
                          </w:pPr>
                          <w:r w:rsidRPr="009B4461">
                            <w:rPr>
                              <w:rFonts w:cs="Arial"/>
                              <w:color w:val="9405F3"/>
                              <w:kern w:val="0"/>
                            </w:rPr>
                            <w:t>www.accesscharity.org.uk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225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1pt;margin-top:10.85pt;width:155.0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" fillcolor="white [3201]" stroked="f" strokeweight=".5pt">
              <v:textbox>
                <w:txbxContent>
                  <w:p w14:paraId="656A5C59" w14:textId="77777777" w:rsidR="009B4461" w:rsidRPr="009B4461" w:rsidRDefault="009B4461" w:rsidP="009B4461">
                    <w:pPr>
                      <w:rPr>
                        <w:rFonts w:cs="Arial"/>
                      </w:rPr>
                    </w:pPr>
                    <w:r w:rsidRPr="009B4461">
                      <w:rPr>
                        <w:rFonts w:cs="Arial"/>
                        <w:color w:val="9405F3"/>
                        <w:kern w:val="0"/>
                      </w:rPr>
                      <w:t>www.accesscharity.org.uk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78A6" w14:textId="77777777" w:rsidR="009D222F" w:rsidRDefault="009B44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E98907" wp14:editId="303A96A1">
              <wp:simplePos x="0" y="0"/>
              <wp:positionH relativeFrom="column">
                <wp:posOffset>-566061</wp:posOffset>
              </wp:positionH>
              <wp:positionV relativeFrom="paragraph">
                <wp:posOffset>27940</wp:posOffset>
              </wp:positionV>
              <wp:extent cx="2869200" cy="277200"/>
              <wp:effectExtent l="0" t="0" r="1270" b="2540"/>
              <wp:wrapNone/>
              <wp:docPr id="10393929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9200" cy="27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811185" w14:textId="77777777" w:rsidR="009B4461" w:rsidRPr="009B4461" w:rsidRDefault="009B4461" w:rsidP="009B4461">
                          <w:pPr>
                            <w:rPr>
                              <w:rFonts w:cs="Arial"/>
                            </w:rPr>
                          </w:pPr>
                          <w:r w:rsidRPr="009B4461">
                            <w:rPr>
                              <w:rFonts w:cs="Arial"/>
                              <w:color w:val="9405F3"/>
                              <w:kern w:val="0"/>
                            </w:rPr>
                            <w:t>www.accesscharity.org.uk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989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.55pt;margin-top:2.2pt;width:225.9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" fillcolor="white [3201]" stroked="f" strokeweight=".5pt">
              <v:textbox>
                <w:txbxContent>
                  <w:p w14:paraId="21811185" w14:textId="77777777" w:rsidR="009B4461" w:rsidRPr="009B4461" w:rsidRDefault="009B4461" w:rsidP="009B4461">
                    <w:pPr>
                      <w:rPr>
                        <w:rFonts w:cs="Arial"/>
                      </w:rPr>
                    </w:pPr>
                    <w:r w:rsidRPr="009B4461">
                      <w:rPr>
                        <w:rFonts w:cs="Arial"/>
                        <w:color w:val="9405F3"/>
                        <w:kern w:val="0"/>
                      </w:rPr>
                      <w:t>www.accesscharity.org.uk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2B16419" wp14:editId="7A59E31A">
          <wp:simplePos x="0" y="0"/>
          <wp:positionH relativeFrom="column">
            <wp:posOffset>-474980</wp:posOffset>
          </wp:positionH>
          <wp:positionV relativeFrom="paragraph">
            <wp:posOffset>-237490</wp:posOffset>
          </wp:positionV>
          <wp:extent cx="2984500" cy="228600"/>
          <wp:effectExtent l="0" t="0" r="0" b="0"/>
          <wp:wrapNone/>
          <wp:docPr id="1903197748" name="Picture 2" descr="A purpl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093757" name="Picture 2" descr="A purpl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4C57" w14:textId="77777777" w:rsidR="003E67B8" w:rsidRDefault="003E67B8" w:rsidP="001A5B2A">
      <w:r>
        <w:separator/>
      </w:r>
    </w:p>
  </w:footnote>
  <w:footnote w:type="continuationSeparator" w:id="0">
    <w:p w14:paraId="2A3CF871" w14:textId="77777777" w:rsidR="003E67B8" w:rsidRDefault="003E67B8" w:rsidP="001A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C2B3" w14:textId="77777777" w:rsidR="001A5B2A" w:rsidRDefault="009D22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306EF" wp14:editId="6A7DFA27">
          <wp:simplePos x="0" y="0"/>
          <wp:positionH relativeFrom="column">
            <wp:posOffset>3360420</wp:posOffset>
          </wp:positionH>
          <wp:positionV relativeFrom="paragraph">
            <wp:posOffset>-131445</wp:posOffset>
          </wp:positionV>
          <wp:extent cx="2984500" cy="228600"/>
          <wp:effectExtent l="0" t="0" r="0" b="0"/>
          <wp:wrapNone/>
          <wp:docPr id="2045093757" name="Picture 2" descr="A purpl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093757" name="Picture 2" descr="A purpl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9E56" w14:textId="77777777" w:rsidR="00CF77DC" w:rsidRDefault="00CF77DC">
    <w:pPr>
      <w:pStyle w:val="Header"/>
    </w:pPr>
  </w:p>
  <w:p w14:paraId="41CDA504" w14:textId="330A2B29" w:rsidR="009D222F" w:rsidRDefault="009D222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E3B817" wp14:editId="5B19FC1B">
          <wp:simplePos x="0" y="0"/>
          <wp:positionH relativeFrom="column">
            <wp:posOffset>4724400</wp:posOffset>
          </wp:positionH>
          <wp:positionV relativeFrom="paragraph">
            <wp:posOffset>-192307</wp:posOffset>
          </wp:positionV>
          <wp:extent cx="1663700" cy="635000"/>
          <wp:effectExtent l="0" t="0" r="0" b="0"/>
          <wp:wrapNone/>
          <wp:docPr id="718398967" name="Picture 1" descr="A purpl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99680" name="Picture 1" descr="A purpl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47BF2"/>
    <w:multiLevelType w:val="hybridMultilevel"/>
    <w:tmpl w:val="E47CE426"/>
    <w:lvl w:ilvl="0" w:tplc="AB5676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0EA1"/>
    <w:multiLevelType w:val="hybridMultilevel"/>
    <w:tmpl w:val="BD5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07887">
    <w:abstractNumId w:val="1"/>
  </w:num>
  <w:num w:numId="2" w16cid:durableId="123739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DC"/>
    <w:rsid w:val="00071F02"/>
    <w:rsid w:val="00110253"/>
    <w:rsid w:val="001A5B2A"/>
    <w:rsid w:val="001A7A74"/>
    <w:rsid w:val="00282F02"/>
    <w:rsid w:val="003B1E86"/>
    <w:rsid w:val="003E67B8"/>
    <w:rsid w:val="00431B97"/>
    <w:rsid w:val="009B4461"/>
    <w:rsid w:val="009D222F"/>
    <w:rsid w:val="00B37927"/>
    <w:rsid w:val="00B97B13"/>
    <w:rsid w:val="00C06375"/>
    <w:rsid w:val="00C537CA"/>
    <w:rsid w:val="00CF77DC"/>
    <w:rsid w:val="00D111AD"/>
    <w:rsid w:val="00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36BF"/>
  <w15:chartTrackingRefBased/>
  <w15:docId w15:val="{81ACB17B-F7A9-4FCF-B69F-4477364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2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2A"/>
    <w:pPr>
      <w:spacing w:after="80"/>
      <w:contextualSpacing/>
    </w:pPr>
    <w:rPr>
      <w:rFonts w:eastAsiaTheme="majorEastAsia" w:cstheme="majorBidi"/>
      <w:b/>
      <w:color w:val="9405F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B2A"/>
    <w:rPr>
      <w:rFonts w:ascii="Arial" w:eastAsiaTheme="majorEastAsia" w:hAnsi="Arial" w:cstheme="majorBidi"/>
      <w:b/>
      <w:color w:val="9405F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2F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2F"/>
    <w:rPr>
      <w:rFonts w:ascii="Arial" w:eastAsiaTheme="majorEastAsia" w:hAnsi="Arial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2F"/>
    <w:pPr>
      <w:spacing w:before="160" w:after="160"/>
      <w:jc w:val="center"/>
    </w:pPr>
    <w:rPr>
      <w:b/>
      <w:i/>
      <w:iCs/>
      <w:color w:val="05B0F2"/>
    </w:rPr>
  </w:style>
  <w:style w:type="character" w:customStyle="1" w:styleId="QuoteChar">
    <w:name w:val="Quote Char"/>
    <w:basedOn w:val="DefaultParagraphFont"/>
    <w:link w:val="Quote"/>
    <w:uiPriority w:val="29"/>
    <w:rsid w:val="009D222F"/>
    <w:rPr>
      <w:rFonts w:ascii="Arial" w:hAnsi="Arial"/>
      <w:b/>
      <w:i/>
      <w:iCs/>
      <w:color w:val="05B0F2"/>
    </w:rPr>
  </w:style>
  <w:style w:type="paragraph" w:styleId="ListParagraph">
    <w:name w:val="List Paragraph"/>
    <w:basedOn w:val="Normal"/>
    <w:uiPriority w:val="34"/>
    <w:qFormat/>
    <w:rsid w:val="001A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/>
      <w:i/>
      <w:iCs/>
      <w:color w:val="F2870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2F"/>
    <w:rPr>
      <w:rFonts w:ascii="Arial" w:hAnsi="Arial"/>
      <w:b/>
      <w:i/>
      <w:iCs/>
      <w:color w:val="F28705"/>
    </w:rPr>
  </w:style>
  <w:style w:type="character" w:styleId="IntenseReference">
    <w:name w:val="Intense Reference"/>
    <w:basedOn w:val="DefaultParagraphFont"/>
    <w:uiPriority w:val="32"/>
    <w:qFormat/>
    <w:rsid w:val="009D222F"/>
    <w:rPr>
      <w:rFonts w:ascii="Arial" w:hAnsi="Arial"/>
      <w:b w:val="0"/>
      <w:bCs/>
      <w:i w:val="0"/>
      <w:smallCaps/>
      <w:color w:val="000000" w:themeColor="text1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1A5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B2A"/>
  </w:style>
  <w:style w:type="paragraph" w:styleId="Footer">
    <w:name w:val="footer"/>
    <w:basedOn w:val="Normal"/>
    <w:link w:val="FooterChar"/>
    <w:uiPriority w:val="99"/>
    <w:unhideWhenUsed/>
    <w:rsid w:val="001A5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B2A"/>
  </w:style>
  <w:style w:type="character" w:styleId="SubtleEmphasis">
    <w:name w:val="Subtle Emphasis"/>
    <w:basedOn w:val="DefaultParagraphFont"/>
    <w:uiPriority w:val="19"/>
    <w:qFormat/>
    <w:rsid w:val="009D222F"/>
    <w:rPr>
      <w:rFonts w:ascii="Arial" w:hAnsi="Arial"/>
      <w:b w:val="0"/>
      <w:i w:val="0"/>
      <w:iCs/>
      <w:color w:val="F25C05"/>
      <w:sz w:val="24"/>
    </w:rPr>
  </w:style>
  <w:style w:type="character" w:styleId="SubtleReference">
    <w:name w:val="Subtle Reference"/>
    <w:basedOn w:val="DefaultParagraphFont"/>
    <w:uiPriority w:val="31"/>
    <w:qFormat/>
    <w:rsid w:val="009D222F"/>
    <w:rPr>
      <w:rFonts w:ascii="Arial" w:hAnsi="Arial"/>
      <w:b w:val="0"/>
      <w:i w:val="0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qFormat/>
    <w:rsid w:val="009D222F"/>
    <w:rPr>
      <w:rFonts w:ascii="Arial" w:hAnsi="Arial"/>
      <w:b/>
      <w:bCs/>
      <w:i/>
      <w:iCs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barMulholland\OneDrive%20-%20ACCESS%20YOUR%20RIGHT%20TO%20CARE\Documents%20-%20Access%20Charity\Chatbot%20marketing%20assets\Artwork\Final%20artwork\AccessAva_Artwork_Files\10316_Word_Letter\access_ava_word\Access%20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59376330E549A662DBC2DBA8833D" ma:contentTypeVersion="16" ma:contentTypeDescription="Create a new document." ma:contentTypeScope="" ma:versionID="d4f7a8b90eefa6dd0aaa02cd7e9ecbb2">
  <xsd:schema xmlns:xsd="http://www.w3.org/2001/XMLSchema" xmlns:xs="http://www.w3.org/2001/XMLSchema" xmlns:p="http://schemas.microsoft.com/office/2006/metadata/properties" xmlns:ns2="4bfa59cf-8093-48a3-8f9a-ae2cb13de675" xmlns:ns3="bec4bb6e-5b00-4606-9811-7b227db580c5" targetNamespace="http://schemas.microsoft.com/office/2006/metadata/properties" ma:root="true" ma:fieldsID="23c957404de9541c80a079daf021ef76" ns2:_="" ns3:_="">
    <xsd:import namespace="4bfa59cf-8093-48a3-8f9a-ae2cb13de675"/>
    <xsd:import namespace="bec4bb6e-5b00-4606-9811-7b227db5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a59cf-8093-48a3-8f9a-ae2cb13d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15f18b-5bff-40ee-a6c6-4fc7b150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bb6e-5b00-4606-9811-7b227db5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7885927-f6d5-4a1b-ae72-76702f6a95fa}" ma:internalName="TaxCatchAll" ma:showField="CatchAllData" ma:web="bec4bb6e-5b00-4606-9811-7b227db5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a59cf-8093-48a3-8f9a-ae2cb13de675">
      <Terms xmlns="http://schemas.microsoft.com/office/infopath/2007/PartnerControls"/>
    </lcf76f155ced4ddcb4097134ff3c332f>
    <TaxCatchAll xmlns="bec4bb6e-5b00-4606-9811-7b227db580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05365-6420-4395-8A50-18D8E96FC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a59cf-8093-48a3-8f9a-ae2cb13de675"/>
    <ds:schemaRef ds:uri="bec4bb6e-5b00-4606-9811-7b227db5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75356-D47F-EA41-B797-E72015114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69BBA-0113-4225-BF5E-4D4051F64F14}">
  <ds:schemaRefs>
    <ds:schemaRef ds:uri="http://schemas.microsoft.com/office/2006/metadata/properties"/>
    <ds:schemaRef ds:uri="http://schemas.microsoft.com/office/infopath/2007/PartnerControls"/>
    <ds:schemaRef ds:uri="4bfa59cf-8093-48a3-8f9a-ae2cb13de675"/>
    <ds:schemaRef ds:uri="bec4bb6e-5b00-4606-9811-7b227db580c5"/>
  </ds:schemaRefs>
</ds:datastoreItem>
</file>

<file path=customXml/itemProps4.xml><?xml version="1.0" encoding="utf-8"?>
<ds:datastoreItem xmlns:ds="http://schemas.openxmlformats.org/officeDocument/2006/customXml" ds:itemID="{9DC5B417-8771-4323-9CF4-EB7010C84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 Ava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 Mulholland</dc:creator>
  <cp:keywords/>
  <dc:description/>
  <cp:lastModifiedBy>Finbar Mulholland</cp:lastModifiedBy>
  <cp:revision>1</cp:revision>
  <dcterms:created xsi:type="dcterms:W3CDTF">2025-04-09T12:45:00Z</dcterms:created>
  <dcterms:modified xsi:type="dcterms:W3CDTF">2025-04-09T12:50:00Z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0x0101008EB959376330E549A662DBC2DBA8833D</vt:lpwstr>
  </property>
</Properties>
</file>